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20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15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D531C9">
        <w:rPr>
          <w:rFonts w:ascii="Bookman Old Style" w:hAnsi="Bookman Old Style" w:cs="Times New Roman"/>
          <w:b/>
          <w:i/>
        </w:rPr>
        <w:t xml:space="preserve">2 – 17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D531C9">
        <w:rPr>
          <w:rFonts w:ascii="Bookman Old Style" w:hAnsi="Bookman Old Style"/>
          <w:b/>
          <w:i/>
        </w:rPr>
        <w:t>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D531C9">
        <w:rPr>
          <w:rFonts w:ascii="Bookman Old Style" w:hAnsi="Bookman Old Style"/>
          <w:b/>
          <w:i/>
        </w:rPr>
        <w:t xml:space="preserve">İlimiz </w:t>
      </w:r>
      <w:proofErr w:type="spellStart"/>
      <w:r w:rsidR="00D531C9">
        <w:rPr>
          <w:rFonts w:ascii="Bookman Old Style" w:hAnsi="Bookman Old Style"/>
          <w:b/>
          <w:i/>
        </w:rPr>
        <w:t>Kdz</w:t>
      </w:r>
      <w:proofErr w:type="spellEnd"/>
      <w:r w:rsidR="00D531C9">
        <w:rPr>
          <w:rFonts w:ascii="Bookman Old Style" w:hAnsi="Bookman Old Style"/>
          <w:b/>
          <w:i/>
        </w:rPr>
        <w:t>. Ereğli İlçesi, Aydınlar Köyü köy yerleşik alanlarının Örencik Mahallesi kuzey yönünde, Ereğli Devrek Karayolu istikametine Pınarcık Köyü sınırlarına kadar genişletilmesine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31C9" w:rsidRPr="001D5107" w:rsidRDefault="00D531C9" w:rsidP="00D531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D531C9" w:rsidRDefault="00D531C9" w:rsidP="00D531C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 15 – 12 – </w:t>
      </w:r>
      <w:proofErr w:type="gramStart"/>
      <w:r>
        <w:rPr>
          <w:rFonts w:ascii="Bookman Old Style" w:hAnsi="Bookman Old Style" w:cs="Times New Roman"/>
          <w:b/>
          <w:i/>
        </w:rPr>
        <w:t xml:space="preserve">17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B2931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1F13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2021-06-04T09:56:00Z</dcterms:created>
  <dcterms:modified xsi:type="dcterms:W3CDTF">2021-06-04T09:56:00Z</dcterms:modified>
</cp:coreProperties>
</file>